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23" w:rsidRDefault="0023539E" w:rsidP="000E5623">
      <w:pPr>
        <w:jc w:val="right"/>
        <w:rPr>
          <w:b/>
          <w:bCs/>
        </w:rPr>
      </w:pPr>
      <w:r>
        <w:rPr>
          <w:b/>
          <w:bCs/>
        </w:rPr>
        <w:t>Tarih:…../…../202…</w:t>
      </w:r>
    </w:p>
    <w:p w:rsidR="000E5623" w:rsidRPr="000E5623" w:rsidRDefault="000E5623" w:rsidP="0023539E">
      <w:pPr>
        <w:jc w:val="center"/>
      </w:pPr>
      <w:r w:rsidRPr="000E5623">
        <w:rPr>
          <w:b/>
          <w:bCs/>
        </w:rPr>
        <w:t>SEO HİZMET SÖZLEŞMESİ</w:t>
      </w:r>
    </w:p>
    <w:p w:rsidR="000E5623" w:rsidRPr="000E5623" w:rsidRDefault="000E5623" w:rsidP="000E5623"/>
    <w:p w:rsidR="000E5623" w:rsidRPr="000E5623" w:rsidRDefault="000E5623" w:rsidP="000E5623">
      <w:r w:rsidRPr="000E5623">
        <w:rPr>
          <w:b/>
          <w:bCs/>
        </w:rPr>
        <w:t>Madde 1 – TARAFLAR</w:t>
      </w:r>
    </w:p>
    <w:p w:rsidR="000E5623" w:rsidRPr="000E5623" w:rsidRDefault="000E5623" w:rsidP="000E5623">
      <w:r w:rsidRPr="000E5623">
        <w:t xml:space="preserve">Bir tarafta  </w:t>
      </w:r>
      <w:r w:rsidR="0023539E">
        <w:rPr>
          <w:b/>
          <w:bCs/>
        </w:rPr>
        <w:t>………………………..</w:t>
      </w:r>
      <w:r w:rsidR="0077084A">
        <w:rPr>
          <w:b/>
          <w:bCs/>
        </w:rPr>
        <w:t>.com</w:t>
      </w:r>
      <w:r w:rsidR="0023539E">
        <w:rPr>
          <w:b/>
          <w:bCs/>
        </w:rPr>
        <w:t xml:space="preserve"> </w:t>
      </w:r>
      <w:r w:rsidR="0023539E" w:rsidRPr="0023539E">
        <w:rPr>
          <w:bCs/>
        </w:rPr>
        <w:t>sahibi ……………………………. T.C. kimlik numaralı …………………………..</w:t>
      </w:r>
      <w:r w:rsidRPr="000E5623">
        <w:rPr>
          <w:b/>
          <w:bCs/>
        </w:rPr>
        <w:t xml:space="preserve"> </w:t>
      </w:r>
      <w:r w:rsidRPr="000E5623">
        <w:t xml:space="preserve">(Kısaca </w:t>
      </w:r>
      <w:r w:rsidRPr="000E5623">
        <w:rPr>
          <w:b/>
          <w:bCs/>
        </w:rPr>
        <w:t>MÜŞTERİ</w:t>
      </w:r>
      <w:r w:rsidRPr="000E5623">
        <w:t xml:space="preserve"> olarak anılacaktır) diğer tarafta   </w:t>
      </w:r>
      <w:r>
        <w:rPr>
          <w:b/>
          <w:bCs/>
        </w:rPr>
        <w:t>White SEO Bilişim</w:t>
      </w:r>
      <w:r w:rsidRPr="000E5623">
        <w:rPr>
          <w:b/>
          <w:bCs/>
        </w:rPr>
        <w:t> </w:t>
      </w:r>
      <w:r w:rsidR="0023539E">
        <w:rPr>
          <w:bCs/>
        </w:rPr>
        <w:t>yetkilisi 54……………………………. T.C. kimlik numaralı Ali GÜLTEKİN</w:t>
      </w:r>
      <w:r w:rsidRPr="000E5623">
        <w:rPr>
          <w:b/>
          <w:bCs/>
        </w:rPr>
        <w:t xml:space="preserve"> </w:t>
      </w:r>
      <w:r w:rsidRPr="000E5623">
        <w:t xml:space="preserve">(Kısaca   </w:t>
      </w:r>
      <w:r w:rsidRPr="000E5623">
        <w:rPr>
          <w:b/>
          <w:bCs/>
        </w:rPr>
        <w:t xml:space="preserve">SEOFİRMASI </w:t>
      </w:r>
      <w:r w:rsidRPr="000E5623">
        <w:t>olarak anılacak) arasında aşağıda belirtilen şekil ve şartlarda tam bir anlaşmaya varılmıştır.</w:t>
      </w:r>
    </w:p>
    <w:p w:rsidR="000E5623" w:rsidRPr="000E5623" w:rsidRDefault="000E5623" w:rsidP="000E5623">
      <w:r w:rsidRPr="000E5623">
        <w:rPr>
          <w:b/>
          <w:bCs/>
        </w:rPr>
        <w:t>Madde 2 – KONU</w:t>
      </w:r>
    </w:p>
    <w:p w:rsidR="000E5623" w:rsidRPr="000E5623" w:rsidRDefault="000E5623" w:rsidP="000E5623">
      <w:r w:rsidRPr="000E5623">
        <w:rPr>
          <w:b/>
          <w:bCs/>
        </w:rPr>
        <w:t xml:space="preserve">2.1 </w:t>
      </w:r>
      <w:r w:rsidRPr="000E5623">
        <w:t xml:space="preserve">İşbu sözleşme MÜŞTERİ’nin sahip olduğu </w:t>
      </w:r>
      <w:r w:rsidR="0023539E">
        <w:rPr>
          <w:b/>
          <w:bCs/>
        </w:rPr>
        <w:t>www……………………..</w:t>
      </w:r>
      <w:r w:rsidR="0077084A">
        <w:rPr>
          <w:b/>
          <w:bCs/>
        </w:rPr>
        <w:t>.com</w:t>
      </w:r>
      <w:r>
        <w:rPr>
          <w:b/>
          <w:bCs/>
        </w:rPr>
        <w:t xml:space="preserve"> </w:t>
      </w:r>
      <w:r w:rsidRPr="000E5623">
        <w:rPr>
          <w:b/>
          <w:bCs/>
        </w:rPr>
        <w:t xml:space="preserve"> </w:t>
      </w:r>
      <w:r w:rsidRPr="000E5623">
        <w:t>web sitesinin arama motorunda (</w:t>
      </w:r>
      <w:r w:rsidRPr="000E5623">
        <w:rPr>
          <w:b/>
          <w:bCs/>
        </w:rPr>
        <w:t>google.com.tr</w:t>
      </w:r>
      <w:r>
        <w:t xml:space="preserve">) kendi sektöründeki anahtar kelimelerinde </w:t>
      </w:r>
      <w:r w:rsidRPr="000E5623">
        <w:t xml:space="preserve"> sözleşme tarihinden itibaren 12 ay (on iki ay) süreyle çalışma yapılmasını kapsar.</w:t>
      </w:r>
    </w:p>
    <w:p w:rsidR="000E5623" w:rsidRPr="000E5623" w:rsidRDefault="000E5623" w:rsidP="000E5623">
      <w:r w:rsidRPr="000E5623">
        <w:rPr>
          <w:b/>
          <w:bCs/>
        </w:rPr>
        <w:t>Madde 3 – MÜŞTERİ’NİN YÜKÜMLÜLÜKLERİ</w:t>
      </w:r>
    </w:p>
    <w:p w:rsidR="000E5623" w:rsidRPr="000E5623" w:rsidRDefault="000E5623" w:rsidP="000E5623">
      <w:r w:rsidRPr="000E5623">
        <w:rPr>
          <w:b/>
          <w:bCs/>
        </w:rPr>
        <w:t xml:space="preserve">3.1 </w:t>
      </w:r>
      <w:r w:rsidRPr="000E5623">
        <w:t>MÜŞTERİ; SEOFİRMASI’nın talep edeceği, ekstra maliyet getirmeyecek ve sitenin ana yapısını bozmayacak ekleme ya da düzenlemeleri yapmakla ve kendisinden istenen resim veya yazılı dökümanları tedarik etmekle yükümlüdür.</w:t>
      </w:r>
    </w:p>
    <w:p w:rsidR="000E5623" w:rsidRPr="000E5623" w:rsidRDefault="000E5623" w:rsidP="000E5623">
      <w:r w:rsidRPr="000E5623">
        <w:rPr>
          <w:b/>
          <w:bCs/>
        </w:rPr>
        <w:t xml:space="preserve">3.2 </w:t>
      </w:r>
      <w:r w:rsidRPr="000E5623">
        <w:t>MÜŞTERİ; SEOFİRMASI tarafından üretilen yazılımlarda ve çalışmalarda kullanılan özel tekniklerin telif hakkının SEOFİRMASI’na ait olduğunu, bu yazılım ve tekniklerin hiçbir şekilde çoğaltılıp, dağıtılamayacağını kabul ve beyan eder.</w:t>
      </w:r>
    </w:p>
    <w:p w:rsidR="000E5623" w:rsidRPr="000E5623" w:rsidRDefault="000E5623" w:rsidP="000E5623">
      <w:r w:rsidRPr="000E5623">
        <w:rPr>
          <w:b/>
          <w:bCs/>
        </w:rPr>
        <w:t xml:space="preserve">3.3 </w:t>
      </w:r>
      <w:r w:rsidRPr="000E5623">
        <w:t>MÜŞTERİ; SEOFİRMASI’nın belirleyeceği SEO çalışmalarına her hangi bir müdahalede bulunamaz.</w:t>
      </w:r>
    </w:p>
    <w:p w:rsidR="000E5623" w:rsidRPr="000E5623" w:rsidRDefault="000E5623" w:rsidP="000E5623">
      <w:r w:rsidRPr="000E5623">
        <w:rPr>
          <w:b/>
          <w:bCs/>
        </w:rPr>
        <w:t>Madde 4 – SEOFİRMASI’NIN YÜKÜMLÜLÜKLERİ</w:t>
      </w:r>
    </w:p>
    <w:p w:rsidR="000E5623" w:rsidRPr="000E5623" w:rsidRDefault="000E5623" w:rsidP="000E5623">
      <w:r w:rsidRPr="000E5623">
        <w:rPr>
          <w:b/>
          <w:bCs/>
        </w:rPr>
        <w:t xml:space="preserve">4.1 </w:t>
      </w:r>
      <w:r w:rsidRPr="000E5623">
        <w:t>SEOFİRMASI, 12 ay (on iki ay) süreyle konuda belirtilen kelimelerde</w:t>
      </w:r>
      <w:r w:rsidR="0023539E">
        <w:t xml:space="preserve"> çalışma yapmayı taahhüt eder.</w:t>
      </w:r>
    </w:p>
    <w:p w:rsidR="000E5623" w:rsidRPr="000E5623" w:rsidRDefault="000E5623" w:rsidP="000E5623">
      <w:r w:rsidRPr="000E5623">
        <w:rPr>
          <w:b/>
          <w:bCs/>
        </w:rPr>
        <w:t xml:space="preserve">4.2 </w:t>
      </w:r>
      <w:r w:rsidRPr="000E5623">
        <w:t xml:space="preserve">SEOFİRMASI, MÜŞTERİ’yi bilgilendirmekle yükümlüdür. SEOFİRMASI, 12 ay (on iki ay) </w:t>
      </w:r>
      <w:r>
        <w:t xml:space="preserve">boyunca her 7 günde (yedi </w:t>
      </w:r>
      <w:r w:rsidRPr="000E5623">
        <w:t xml:space="preserve"> günde) 1 defa olmak üzere yapılan çalışmalar ve gelinen noktalar hakkında MÜŞTERİ’ye rapor sunacaktır. </w:t>
      </w:r>
    </w:p>
    <w:p w:rsidR="000E5623" w:rsidRPr="000E5623" w:rsidRDefault="000E5623" w:rsidP="000E5623">
      <w:r w:rsidRPr="000E5623">
        <w:rPr>
          <w:b/>
          <w:bCs/>
        </w:rPr>
        <w:t xml:space="preserve">4.3 </w:t>
      </w:r>
      <w:r w:rsidRPr="000E5623">
        <w:t>SEOFİRMASI, çalışma yapılan anahtar kelimelerde gerileme olan</w:t>
      </w:r>
      <w:r>
        <w:t xml:space="preserve"> veya ilerleme olmayan</w:t>
      </w:r>
      <w:r w:rsidRPr="000E5623">
        <w:t xml:space="preserve"> aylarda ücret talep etmez.</w:t>
      </w:r>
      <w:r>
        <w:t xml:space="preserve"> Ücret tahsil etti ise o ayki ücretini iade eder. </w:t>
      </w:r>
      <w:r w:rsidRPr="000E5623">
        <w:t xml:space="preserve"> </w:t>
      </w:r>
    </w:p>
    <w:p w:rsidR="000E5623" w:rsidRPr="000E5623" w:rsidRDefault="000E5623" w:rsidP="000E5623">
      <w:r w:rsidRPr="000E5623">
        <w:rPr>
          <w:b/>
          <w:bCs/>
        </w:rPr>
        <w:t>Madde 5 – HİZMET SÜRESİ VE BEDELİ</w:t>
      </w:r>
    </w:p>
    <w:p w:rsidR="000E5623" w:rsidRPr="000E5623" w:rsidRDefault="000E5623" w:rsidP="000E5623">
      <w:r w:rsidRPr="000E5623">
        <w:rPr>
          <w:b/>
          <w:bCs/>
        </w:rPr>
        <w:t xml:space="preserve">5.1 </w:t>
      </w:r>
      <w:r w:rsidRPr="000E5623">
        <w:t>İşbu sözleşme ile taahhüt edilen hizmetin süresi 12 ay (on iki ay) olarak belirlenmiştir. Süre bitiminde her iki tarafın mutabakatı sonucu hizmet süresi ücreti mukabilinde uzatılabilir.</w:t>
      </w:r>
    </w:p>
    <w:p w:rsidR="000E5623" w:rsidRPr="000E5623" w:rsidRDefault="000E5623" w:rsidP="000E5623">
      <w:r w:rsidRPr="000E5623">
        <w:rPr>
          <w:b/>
          <w:bCs/>
        </w:rPr>
        <w:t xml:space="preserve">5.2 </w:t>
      </w:r>
      <w:r w:rsidRPr="000E5623">
        <w:t>Hizmet bedeli SE</w:t>
      </w:r>
      <w:r>
        <w:t>O</w:t>
      </w:r>
      <w:r w:rsidR="0077084A">
        <w:t xml:space="preserve">FİRMASI tarafından yıllık toplam KDV dahil  </w:t>
      </w:r>
      <w:r w:rsidR="0023539E">
        <w:t>…………..TL (……………..</w:t>
      </w:r>
      <w:r w:rsidR="0077084A">
        <w:t>türk</w:t>
      </w:r>
      <w:r w:rsidRPr="000E5623">
        <w:t>lirası) olarak belirlenmiştir.</w:t>
      </w:r>
    </w:p>
    <w:p w:rsidR="000E5623" w:rsidRPr="000E5623" w:rsidRDefault="000E5623" w:rsidP="000E5623">
      <w:r w:rsidRPr="000E5623">
        <w:rPr>
          <w:b/>
          <w:bCs/>
        </w:rPr>
        <w:lastRenderedPageBreak/>
        <w:t xml:space="preserve">5.3 </w:t>
      </w:r>
      <w:r w:rsidRPr="000E5623">
        <w:t>Hizmet bedeli aylık olarak alınacak</w:t>
      </w:r>
      <w:r>
        <w:t>tır. Aylık ödeme tutarı</w:t>
      </w:r>
      <w:r w:rsidR="0077084A">
        <w:t xml:space="preserve"> ilk iki ay KDV hariç </w:t>
      </w:r>
      <w:r w:rsidR="0023539E">
        <w:t>…………………</w:t>
      </w:r>
      <w:r w:rsidR="0077084A">
        <w:t>TL(</w:t>
      </w:r>
      <w:r w:rsidR="0023539E">
        <w:t>……………..türk</w:t>
      </w:r>
      <w:r w:rsidRPr="000E5623">
        <w:t>lirası)</w:t>
      </w:r>
      <w:r w:rsidR="0077084A">
        <w:t xml:space="preserve"> takip eden aylar KDV hariç </w:t>
      </w:r>
      <w:r w:rsidR="0023539E">
        <w:t>…………..</w:t>
      </w:r>
      <w:r w:rsidR="0077084A">
        <w:t>TL(</w:t>
      </w:r>
      <w:r w:rsidR="0023539E">
        <w:t>…………..</w:t>
      </w:r>
      <w:r w:rsidR="0077084A">
        <w:t>türklirası)</w:t>
      </w:r>
      <w:r w:rsidRPr="000E5623">
        <w:t>’</w:t>
      </w:r>
      <w:r w:rsidR="0077084A">
        <w:t xml:space="preserve">dir. Ödeme başlangıç tarihi </w:t>
      </w:r>
      <w:r w:rsidR="0023539E">
        <w:t>……………………… ‘dir.</w:t>
      </w:r>
    </w:p>
    <w:p w:rsidR="000E5623" w:rsidRPr="000E5623" w:rsidRDefault="000E5623" w:rsidP="000E5623">
      <w:r w:rsidRPr="000E5623">
        <w:rPr>
          <w:b/>
          <w:bCs/>
        </w:rPr>
        <w:t xml:space="preserve">5.4 </w:t>
      </w:r>
      <w:r w:rsidRPr="000E5623">
        <w:t>Ödemelerin yapılmaması durumunda, SEOFİRMASI taahhüt ettiği hizmeti ertelemek, durdurmak veya ipta</w:t>
      </w:r>
      <w:r w:rsidR="0023539E">
        <w:t>l etmek hakkına sahiptir.</w:t>
      </w:r>
    </w:p>
    <w:p w:rsidR="000E5623" w:rsidRPr="000E5623" w:rsidRDefault="000E5623" w:rsidP="000E5623">
      <w:r w:rsidRPr="000E5623">
        <w:rPr>
          <w:b/>
          <w:bCs/>
        </w:rPr>
        <w:t>5.5</w:t>
      </w:r>
      <w:r>
        <w:rPr>
          <w:b/>
          <w:bCs/>
        </w:rPr>
        <w:t xml:space="preserve"> </w:t>
      </w:r>
      <w:r w:rsidRPr="000E5623">
        <w:t xml:space="preserve"> </w:t>
      </w:r>
      <w:r>
        <w:t xml:space="preserve">Arama motorlarının index hızından dolayı ilk ay </w:t>
      </w:r>
      <w:r w:rsidRPr="000E5623">
        <w:t>MÜŞTERİ hizmetten memnun kalmadığı takdirde  S</w:t>
      </w:r>
      <w:r>
        <w:t>EOFİRMASI ücret</w:t>
      </w:r>
      <w:r w:rsidRPr="000E5623">
        <w:t xml:space="preserve"> </w:t>
      </w:r>
      <w:r>
        <w:t>iadesi gerçekleştirmez</w:t>
      </w:r>
      <w:r w:rsidRPr="000E5623">
        <w:t>. Para iadesi yalnızca ilk ay</w:t>
      </w:r>
      <w:r>
        <w:t>ı takip eden aylarda geçerlidir.</w:t>
      </w:r>
    </w:p>
    <w:p w:rsidR="0077084A" w:rsidRPr="000E5623" w:rsidRDefault="000E5623" w:rsidP="000E5623">
      <w:r w:rsidRPr="000E5623">
        <w:rPr>
          <w:b/>
          <w:bCs/>
        </w:rPr>
        <w:t>5.6</w:t>
      </w:r>
      <w:r w:rsidRPr="000E5623">
        <w:t xml:space="preserve"> MÜŞTERİ hizmetten memnun kalmadığı takdirde, sözleşme bitiş tarihine bakılmaksızın hiç bir gerekçe göstermeden sözleşmeyi tek taraflı olarak fesh edebilir.</w:t>
      </w:r>
      <w:r w:rsidR="0077084A">
        <w:t xml:space="preserve"> </w:t>
      </w:r>
      <w:r w:rsidR="0023539E">
        <w:t>Aynı hak SEOFİRMASI için de geçerlidir.</w:t>
      </w:r>
    </w:p>
    <w:p w:rsidR="000E5623" w:rsidRPr="000E5623" w:rsidRDefault="000E5623" w:rsidP="000E5623">
      <w:r w:rsidRPr="000E5623">
        <w:rPr>
          <w:b/>
          <w:bCs/>
        </w:rPr>
        <w:t>Madde 6 – YETKİLİ MAHKEME VE İCRA DAİRELERİ</w:t>
      </w:r>
    </w:p>
    <w:p w:rsidR="000E5623" w:rsidRPr="000E5623" w:rsidRDefault="000E5623" w:rsidP="000E5623">
      <w:r w:rsidRPr="000E5623">
        <w:t xml:space="preserve">İşbu sözleşmenin uygulanmasından doğabilecek her türlü uyuşmazlıkların çözümünde </w:t>
      </w:r>
      <w:r w:rsidR="0023539E">
        <w:t>…………</w:t>
      </w:r>
      <w:r>
        <w:t xml:space="preserve"> </w:t>
      </w:r>
      <w:r w:rsidRPr="000E5623">
        <w:t>Mahkemeleri ve İcra Daireleri yetkilidir.</w:t>
      </w:r>
    </w:p>
    <w:p w:rsidR="000E5623" w:rsidRPr="000E5623" w:rsidRDefault="000E5623" w:rsidP="000E5623">
      <w:r w:rsidRPr="000E5623">
        <w:t>Sözleşme 6 (altı) maddedir.</w:t>
      </w:r>
      <w:bookmarkStart w:id="0" w:name="_GoBack"/>
      <w:bookmarkEnd w:id="0"/>
    </w:p>
    <w:p w:rsidR="000E5623" w:rsidRPr="000E5623" w:rsidRDefault="000E5623" w:rsidP="000E5623">
      <w:pPr>
        <w:rPr>
          <w:b/>
        </w:rPr>
      </w:pPr>
      <w:r w:rsidRPr="000E5623">
        <w:rPr>
          <w:b/>
        </w:rPr>
        <w:t>MÜŞTERİ</w:t>
      </w:r>
      <w:r w:rsidRPr="000E5623">
        <w:rPr>
          <w:b/>
        </w:rPr>
        <w:tab/>
      </w:r>
      <w:r w:rsidRPr="000E5623">
        <w:rPr>
          <w:b/>
        </w:rPr>
        <w:tab/>
      </w:r>
      <w:r w:rsidRPr="000E5623">
        <w:rPr>
          <w:b/>
        </w:rPr>
        <w:tab/>
      </w:r>
      <w:r w:rsidRPr="000E5623">
        <w:rPr>
          <w:b/>
        </w:rPr>
        <w:tab/>
      </w:r>
      <w:r w:rsidRPr="000E5623">
        <w:rPr>
          <w:b/>
        </w:rPr>
        <w:tab/>
      </w:r>
      <w:r w:rsidRPr="000E5623">
        <w:rPr>
          <w:b/>
        </w:rPr>
        <w:tab/>
      </w:r>
      <w:r w:rsidRPr="000E5623">
        <w:rPr>
          <w:b/>
        </w:rPr>
        <w:tab/>
      </w:r>
      <w:r w:rsidRPr="000E5623">
        <w:rPr>
          <w:b/>
        </w:rPr>
        <w:tab/>
        <w:t>SEOFİRMASI</w:t>
      </w:r>
    </w:p>
    <w:p w:rsidR="0023539E" w:rsidRDefault="0023539E"/>
    <w:p w:rsidR="0023539E" w:rsidRDefault="002353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8" w:history="1">
        <w:r w:rsidRPr="0023539E">
          <w:rPr>
            <w:rStyle w:val="Kpr"/>
          </w:rPr>
          <w:t>www.whiteseobilisim.com</w:t>
        </w:r>
      </w:hyperlink>
    </w:p>
    <w:sectPr w:rsidR="0023539E" w:rsidSect="002353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878" w:rsidRDefault="00D80878" w:rsidP="0023539E">
      <w:pPr>
        <w:spacing w:after="0" w:line="240" w:lineRule="auto"/>
      </w:pPr>
      <w:r>
        <w:separator/>
      </w:r>
    </w:p>
  </w:endnote>
  <w:endnote w:type="continuationSeparator" w:id="0">
    <w:p w:rsidR="00D80878" w:rsidRDefault="00D80878" w:rsidP="0023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39E" w:rsidRDefault="002353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39E" w:rsidRDefault="0023539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39E" w:rsidRDefault="002353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878" w:rsidRDefault="00D80878" w:rsidP="0023539E">
      <w:pPr>
        <w:spacing w:after="0" w:line="240" w:lineRule="auto"/>
      </w:pPr>
      <w:r>
        <w:separator/>
      </w:r>
    </w:p>
  </w:footnote>
  <w:footnote w:type="continuationSeparator" w:id="0">
    <w:p w:rsidR="00D80878" w:rsidRDefault="00D80878" w:rsidP="00235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39E" w:rsidRDefault="0023539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221454" o:spid="_x0000_s2050" type="#_x0000_t75" style="position:absolute;margin-left:0;margin-top:0;width:453.4pt;height:453.4pt;z-index:-251657216;mso-position-horizontal:center;mso-position-horizontal-relative:margin;mso-position-vertical:center;mso-position-vertical-relative:margin" o:allowincell="f">
          <v:imagedata r:id="rId1" o:title="favicon-whitese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39E" w:rsidRDefault="0023539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221455" o:spid="_x0000_s2051" type="#_x0000_t75" style="position:absolute;margin-left:0;margin-top:0;width:453.4pt;height:453.4pt;z-index:-251656192;mso-position-horizontal:center;mso-position-horizontal-relative:margin;mso-position-vertical:center;mso-position-vertical-relative:margin" o:allowincell="f">
          <v:imagedata r:id="rId1" o:title="favicon-whitese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39E" w:rsidRDefault="0023539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221453" o:spid="_x0000_s2049" type="#_x0000_t75" style="position:absolute;margin-left:0;margin-top:0;width:453.4pt;height:453.4pt;z-index:-251658240;mso-position-horizontal:center;mso-position-horizontal-relative:margin;mso-position-vertical:center;mso-position-vertical-relative:margin" o:allowincell="f">
          <v:imagedata r:id="rId1" o:title="favicon-whitese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060AB"/>
    <w:multiLevelType w:val="multilevel"/>
    <w:tmpl w:val="B390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0E"/>
    <w:rsid w:val="0000101A"/>
    <w:rsid w:val="000061E0"/>
    <w:rsid w:val="000137B6"/>
    <w:rsid w:val="00035FFD"/>
    <w:rsid w:val="000369E9"/>
    <w:rsid w:val="00041F84"/>
    <w:rsid w:val="00071209"/>
    <w:rsid w:val="000801C4"/>
    <w:rsid w:val="00086264"/>
    <w:rsid w:val="000862AC"/>
    <w:rsid w:val="000A2583"/>
    <w:rsid w:val="000A3E8A"/>
    <w:rsid w:val="000B1F97"/>
    <w:rsid w:val="000B29EA"/>
    <w:rsid w:val="000C3FB8"/>
    <w:rsid w:val="000D2DF3"/>
    <w:rsid w:val="000D47FD"/>
    <w:rsid w:val="000D5708"/>
    <w:rsid w:val="000D5A56"/>
    <w:rsid w:val="000E293A"/>
    <w:rsid w:val="000E5623"/>
    <w:rsid w:val="000E6800"/>
    <w:rsid w:val="0011316B"/>
    <w:rsid w:val="00120709"/>
    <w:rsid w:val="00127E35"/>
    <w:rsid w:val="00136839"/>
    <w:rsid w:val="001461A5"/>
    <w:rsid w:val="00154EA2"/>
    <w:rsid w:val="00165C8A"/>
    <w:rsid w:val="001711E4"/>
    <w:rsid w:val="00177A07"/>
    <w:rsid w:val="00177A82"/>
    <w:rsid w:val="001824FE"/>
    <w:rsid w:val="00191967"/>
    <w:rsid w:val="00191E2F"/>
    <w:rsid w:val="001A2C80"/>
    <w:rsid w:val="001B3DD1"/>
    <w:rsid w:val="001B6A0E"/>
    <w:rsid w:val="001B6E01"/>
    <w:rsid w:val="001C16F4"/>
    <w:rsid w:val="001C5546"/>
    <w:rsid w:val="001D1EDC"/>
    <w:rsid w:val="001D6582"/>
    <w:rsid w:val="001D77B5"/>
    <w:rsid w:val="001E2B7D"/>
    <w:rsid w:val="001E53EA"/>
    <w:rsid w:val="00202534"/>
    <w:rsid w:val="00206063"/>
    <w:rsid w:val="00225B51"/>
    <w:rsid w:val="0023539E"/>
    <w:rsid w:val="002408DE"/>
    <w:rsid w:val="00264A16"/>
    <w:rsid w:val="00266386"/>
    <w:rsid w:val="00277D0D"/>
    <w:rsid w:val="0028563E"/>
    <w:rsid w:val="002B0F3B"/>
    <w:rsid w:val="002B3BB9"/>
    <w:rsid w:val="002B5AC0"/>
    <w:rsid w:val="002B7E2E"/>
    <w:rsid w:val="002C0A46"/>
    <w:rsid w:val="002C2147"/>
    <w:rsid w:val="002C45BB"/>
    <w:rsid w:val="002C7319"/>
    <w:rsid w:val="002C7741"/>
    <w:rsid w:val="002E15FF"/>
    <w:rsid w:val="002E2D72"/>
    <w:rsid w:val="002E6373"/>
    <w:rsid w:val="002F24F3"/>
    <w:rsid w:val="003162EE"/>
    <w:rsid w:val="0032014A"/>
    <w:rsid w:val="003278EE"/>
    <w:rsid w:val="00333025"/>
    <w:rsid w:val="00345A48"/>
    <w:rsid w:val="0035101E"/>
    <w:rsid w:val="00354E28"/>
    <w:rsid w:val="0035543E"/>
    <w:rsid w:val="0036181C"/>
    <w:rsid w:val="00361BBF"/>
    <w:rsid w:val="0036250A"/>
    <w:rsid w:val="00362BEA"/>
    <w:rsid w:val="003705D3"/>
    <w:rsid w:val="0037651D"/>
    <w:rsid w:val="00377C80"/>
    <w:rsid w:val="003844BD"/>
    <w:rsid w:val="00387531"/>
    <w:rsid w:val="0039028D"/>
    <w:rsid w:val="003A14C6"/>
    <w:rsid w:val="003C125F"/>
    <w:rsid w:val="003C5AE9"/>
    <w:rsid w:val="003D090D"/>
    <w:rsid w:val="003D1912"/>
    <w:rsid w:val="003D26A8"/>
    <w:rsid w:val="003D358A"/>
    <w:rsid w:val="003D3E54"/>
    <w:rsid w:val="003F20CB"/>
    <w:rsid w:val="003F5238"/>
    <w:rsid w:val="00401BA8"/>
    <w:rsid w:val="00413DEB"/>
    <w:rsid w:val="0041437E"/>
    <w:rsid w:val="00417E1D"/>
    <w:rsid w:val="004274AF"/>
    <w:rsid w:val="00427F57"/>
    <w:rsid w:val="00430F23"/>
    <w:rsid w:val="00446C2D"/>
    <w:rsid w:val="00446E88"/>
    <w:rsid w:val="00464BC6"/>
    <w:rsid w:val="00474D96"/>
    <w:rsid w:val="00477612"/>
    <w:rsid w:val="004878C0"/>
    <w:rsid w:val="00487C3D"/>
    <w:rsid w:val="00487ECA"/>
    <w:rsid w:val="00493B34"/>
    <w:rsid w:val="004A1808"/>
    <w:rsid w:val="004B5D4F"/>
    <w:rsid w:val="004C7037"/>
    <w:rsid w:val="004D6A99"/>
    <w:rsid w:val="004E029B"/>
    <w:rsid w:val="004F2FD7"/>
    <w:rsid w:val="004F4D0B"/>
    <w:rsid w:val="005162A3"/>
    <w:rsid w:val="0053681E"/>
    <w:rsid w:val="00536F89"/>
    <w:rsid w:val="00544F91"/>
    <w:rsid w:val="005458F9"/>
    <w:rsid w:val="005477BE"/>
    <w:rsid w:val="00557606"/>
    <w:rsid w:val="005778F5"/>
    <w:rsid w:val="0058064B"/>
    <w:rsid w:val="00584294"/>
    <w:rsid w:val="005A27AF"/>
    <w:rsid w:val="005B1C8F"/>
    <w:rsid w:val="005B4C56"/>
    <w:rsid w:val="005C6EDE"/>
    <w:rsid w:val="005D2603"/>
    <w:rsid w:val="005D3328"/>
    <w:rsid w:val="005F0830"/>
    <w:rsid w:val="00611633"/>
    <w:rsid w:val="006130B3"/>
    <w:rsid w:val="006148F4"/>
    <w:rsid w:val="00617C19"/>
    <w:rsid w:val="00627057"/>
    <w:rsid w:val="00661464"/>
    <w:rsid w:val="00665347"/>
    <w:rsid w:val="00670131"/>
    <w:rsid w:val="00677DA3"/>
    <w:rsid w:val="006869E3"/>
    <w:rsid w:val="00690049"/>
    <w:rsid w:val="00693F14"/>
    <w:rsid w:val="00696E40"/>
    <w:rsid w:val="006B1ECD"/>
    <w:rsid w:val="006B5DCE"/>
    <w:rsid w:val="006C4990"/>
    <w:rsid w:val="006C51EA"/>
    <w:rsid w:val="006D5332"/>
    <w:rsid w:val="006D533A"/>
    <w:rsid w:val="006E3228"/>
    <w:rsid w:val="006E5359"/>
    <w:rsid w:val="006F7E81"/>
    <w:rsid w:val="00731B4A"/>
    <w:rsid w:val="0073574A"/>
    <w:rsid w:val="007409DD"/>
    <w:rsid w:val="00744661"/>
    <w:rsid w:val="00750C0F"/>
    <w:rsid w:val="00751DA0"/>
    <w:rsid w:val="00756FA4"/>
    <w:rsid w:val="0076085F"/>
    <w:rsid w:val="00762F8A"/>
    <w:rsid w:val="0077084A"/>
    <w:rsid w:val="00771193"/>
    <w:rsid w:val="00771CFD"/>
    <w:rsid w:val="007726A2"/>
    <w:rsid w:val="007754A8"/>
    <w:rsid w:val="00776A04"/>
    <w:rsid w:val="00776E51"/>
    <w:rsid w:val="00786873"/>
    <w:rsid w:val="007941DE"/>
    <w:rsid w:val="00794398"/>
    <w:rsid w:val="007A1208"/>
    <w:rsid w:val="007B2B9F"/>
    <w:rsid w:val="007B7624"/>
    <w:rsid w:val="007C232F"/>
    <w:rsid w:val="007C2C0E"/>
    <w:rsid w:val="007D0B31"/>
    <w:rsid w:val="007D507B"/>
    <w:rsid w:val="007D644F"/>
    <w:rsid w:val="007E4A03"/>
    <w:rsid w:val="007F50F5"/>
    <w:rsid w:val="00800368"/>
    <w:rsid w:val="008019EB"/>
    <w:rsid w:val="00804E82"/>
    <w:rsid w:val="00820EE8"/>
    <w:rsid w:val="00830BB1"/>
    <w:rsid w:val="00830C95"/>
    <w:rsid w:val="00837AD9"/>
    <w:rsid w:val="0085167E"/>
    <w:rsid w:val="00861DCB"/>
    <w:rsid w:val="0086397A"/>
    <w:rsid w:val="00864187"/>
    <w:rsid w:val="00872751"/>
    <w:rsid w:val="00873FE3"/>
    <w:rsid w:val="00874ABC"/>
    <w:rsid w:val="008858AC"/>
    <w:rsid w:val="008A52CA"/>
    <w:rsid w:val="008B4BB2"/>
    <w:rsid w:val="008C0FA3"/>
    <w:rsid w:val="008C4438"/>
    <w:rsid w:val="008D024F"/>
    <w:rsid w:val="008D41A3"/>
    <w:rsid w:val="008E3FFA"/>
    <w:rsid w:val="009022EE"/>
    <w:rsid w:val="00904965"/>
    <w:rsid w:val="00907AB1"/>
    <w:rsid w:val="009127E7"/>
    <w:rsid w:val="00913D9A"/>
    <w:rsid w:val="00917E77"/>
    <w:rsid w:val="00922A23"/>
    <w:rsid w:val="00924B6E"/>
    <w:rsid w:val="00926650"/>
    <w:rsid w:val="00930BB6"/>
    <w:rsid w:val="00932783"/>
    <w:rsid w:val="00933886"/>
    <w:rsid w:val="0095046F"/>
    <w:rsid w:val="0095152B"/>
    <w:rsid w:val="009766F4"/>
    <w:rsid w:val="00977AB3"/>
    <w:rsid w:val="0098619F"/>
    <w:rsid w:val="00992A59"/>
    <w:rsid w:val="00993796"/>
    <w:rsid w:val="009A31C1"/>
    <w:rsid w:val="009A3A0C"/>
    <w:rsid w:val="009B2344"/>
    <w:rsid w:val="009B6BB1"/>
    <w:rsid w:val="009B7F07"/>
    <w:rsid w:val="009E0860"/>
    <w:rsid w:val="009F24DD"/>
    <w:rsid w:val="009F2B42"/>
    <w:rsid w:val="009F32FD"/>
    <w:rsid w:val="009F73D1"/>
    <w:rsid w:val="009F772C"/>
    <w:rsid w:val="00A049C5"/>
    <w:rsid w:val="00A06B2C"/>
    <w:rsid w:val="00A14224"/>
    <w:rsid w:val="00A14E54"/>
    <w:rsid w:val="00A1789F"/>
    <w:rsid w:val="00A25EA8"/>
    <w:rsid w:val="00A33EA7"/>
    <w:rsid w:val="00A36FC6"/>
    <w:rsid w:val="00A37205"/>
    <w:rsid w:val="00A41536"/>
    <w:rsid w:val="00A46269"/>
    <w:rsid w:val="00A473A0"/>
    <w:rsid w:val="00A62492"/>
    <w:rsid w:val="00A70ECA"/>
    <w:rsid w:val="00A904CD"/>
    <w:rsid w:val="00A9273E"/>
    <w:rsid w:val="00A93415"/>
    <w:rsid w:val="00AB1826"/>
    <w:rsid w:val="00AB5162"/>
    <w:rsid w:val="00AC12BF"/>
    <w:rsid w:val="00AC548C"/>
    <w:rsid w:val="00AE0547"/>
    <w:rsid w:val="00AF027C"/>
    <w:rsid w:val="00AF5714"/>
    <w:rsid w:val="00B001EA"/>
    <w:rsid w:val="00B068EB"/>
    <w:rsid w:val="00B07CB4"/>
    <w:rsid w:val="00B139A2"/>
    <w:rsid w:val="00B139A3"/>
    <w:rsid w:val="00B1536F"/>
    <w:rsid w:val="00B30CB5"/>
    <w:rsid w:val="00B3275A"/>
    <w:rsid w:val="00B4531A"/>
    <w:rsid w:val="00B50B4E"/>
    <w:rsid w:val="00B5356A"/>
    <w:rsid w:val="00B71948"/>
    <w:rsid w:val="00B771D0"/>
    <w:rsid w:val="00B92B4C"/>
    <w:rsid w:val="00B971A9"/>
    <w:rsid w:val="00BA14E6"/>
    <w:rsid w:val="00BA375D"/>
    <w:rsid w:val="00BA3C34"/>
    <w:rsid w:val="00BA4473"/>
    <w:rsid w:val="00BB62D9"/>
    <w:rsid w:val="00BC0F1A"/>
    <w:rsid w:val="00BC352B"/>
    <w:rsid w:val="00BD5D82"/>
    <w:rsid w:val="00BE4459"/>
    <w:rsid w:val="00BE7B2D"/>
    <w:rsid w:val="00BF2152"/>
    <w:rsid w:val="00BF6628"/>
    <w:rsid w:val="00BF69B1"/>
    <w:rsid w:val="00C04287"/>
    <w:rsid w:val="00C17622"/>
    <w:rsid w:val="00C62738"/>
    <w:rsid w:val="00C671F2"/>
    <w:rsid w:val="00C752CA"/>
    <w:rsid w:val="00C81DFB"/>
    <w:rsid w:val="00C94A36"/>
    <w:rsid w:val="00CA02CA"/>
    <w:rsid w:val="00CB2C5B"/>
    <w:rsid w:val="00CC1A41"/>
    <w:rsid w:val="00CE144E"/>
    <w:rsid w:val="00CF39DB"/>
    <w:rsid w:val="00D21D7E"/>
    <w:rsid w:val="00D26C81"/>
    <w:rsid w:val="00D30446"/>
    <w:rsid w:val="00D34F90"/>
    <w:rsid w:val="00D501D3"/>
    <w:rsid w:val="00D51F6F"/>
    <w:rsid w:val="00D56604"/>
    <w:rsid w:val="00D61773"/>
    <w:rsid w:val="00D620B7"/>
    <w:rsid w:val="00D63BB1"/>
    <w:rsid w:val="00D72F57"/>
    <w:rsid w:val="00D74B74"/>
    <w:rsid w:val="00D76929"/>
    <w:rsid w:val="00D80878"/>
    <w:rsid w:val="00D92047"/>
    <w:rsid w:val="00D9657A"/>
    <w:rsid w:val="00D97F52"/>
    <w:rsid w:val="00DC6353"/>
    <w:rsid w:val="00DD0FDD"/>
    <w:rsid w:val="00DD177B"/>
    <w:rsid w:val="00DD17C7"/>
    <w:rsid w:val="00DD3783"/>
    <w:rsid w:val="00DD5E59"/>
    <w:rsid w:val="00DE478E"/>
    <w:rsid w:val="00DE6785"/>
    <w:rsid w:val="00E00F84"/>
    <w:rsid w:val="00E1431C"/>
    <w:rsid w:val="00E16633"/>
    <w:rsid w:val="00E16824"/>
    <w:rsid w:val="00E26A00"/>
    <w:rsid w:val="00E31D98"/>
    <w:rsid w:val="00E601C9"/>
    <w:rsid w:val="00E67C36"/>
    <w:rsid w:val="00E72075"/>
    <w:rsid w:val="00E94122"/>
    <w:rsid w:val="00E965FD"/>
    <w:rsid w:val="00EA67D9"/>
    <w:rsid w:val="00EB1806"/>
    <w:rsid w:val="00EB2BC0"/>
    <w:rsid w:val="00EB348B"/>
    <w:rsid w:val="00ED2154"/>
    <w:rsid w:val="00ED4438"/>
    <w:rsid w:val="00EE0620"/>
    <w:rsid w:val="00EF1572"/>
    <w:rsid w:val="00EF61A9"/>
    <w:rsid w:val="00F01F03"/>
    <w:rsid w:val="00F06062"/>
    <w:rsid w:val="00F069D6"/>
    <w:rsid w:val="00F2183A"/>
    <w:rsid w:val="00F24870"/>
    <w:rsid w:val="00F37441"/>
    <w:rsid w:val="00F41EC5"/>
    <w:rsid w:val="00F515F0"/>
    <w:rsid w:val="00F6100B"/>
    <w:rsid w:val="00F649AB"/>
    <w:rsid w:val="00F74F09"/>
    <w:rsid w:val="00F81533"/>
    <w:rsid w:val="00F82B5D"/>
    <w:rsid w:val="00F8762D"/>
    <w:rsid w:val="00F91AAF"/>
    <w:rsid w:val="00F96543"/>
    <w:rsid w:val="00FA2422"/>
    <w:rsid w:val="00FB5CB4"/>
    <w:rsid w:val="00FC1468"/>
    <w:rsid w:val="00FD242D"/>
    <w:rsid w:val="00FD7F6F"/>
    <w:rsid w:val="00FF174F"/>
    <w:rsid w:val="00FF2545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A1D2226"/>
  <w15:docId w15:val="{3B7CADC4-A99C-4E64-A372-5EFDC9AC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E562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35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539E"/>
  </w:style>
  <w:style w:type="paragraph" w:styleId="AltBilgi">
    <w:name w:val="footer"/>
    <w:basedOn w:val="Normal"/>
    <w:link w:val="AltBilgiChar"/>
    <w:uiPriority w:val="99"/>
    <w:unhideWhenUsed/>
    <w:rsid w:val="00235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5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li\Desktop\Hizmet%20Verilen%20Firmalar\whiteseo\www.whiteseobilisim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89959-CA59-40C6-BF6D-4C00B789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Ali</cp:lastModifiedBy>
  <cp:revision>2</cp:revision>
  <dcterms:created xsi:type="dcterms:W3CDTF">2023-05-30T17:09:00Z</dcterms:created>
  <dcterms:modified xsi:type="dcterms:W3CDTF">2023-05-30T17:09:00Z</dcterms:modified>
</cp:coreProperties>
</file>